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ROSAC0067ZPB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spacing w:after="0" w:lineRule="auto"/>
        <w:rPr/>
      </w:pP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Deniz Tepe</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spacing w:after="0" w:lineRule="auto"/>
                    <w:jc w:val="center"/>
                    <w:rPr/>
                  </w:pPr>
                  <w:r w:rsidDel="00000000" w:rsidR="00000000" w:rsidRPr="00000000">
                    <w:rPr>
                      <w:rtl w:val="0"/>
                    </w:rPr>
                    <w:t xml:space="preserve">6</w:t>
                  </w:r>
                </w:p>
              </w:tc>
              <w:tc>
                <w:tcPr/>
                <w:p w:rsidR="00000000" w:rsidDel="00000000" w:rsidP="00000000" w:rsidRDefault="00000000" w:rsidRPr="00000000" w14:paraId="00000017">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8">
                  <w:pPr>
                    <w:spacing w:after="0" w:lineRule="auto"/>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spacing w:after="0" w:lineRule="auto"/>
                    <w:jc w:val="center"/>
                    <w:rPr/>
                  </w:pPr>
                  <w:r w:rsidDel="00000000" w:rsidR="00000000" w:rsidRPr="00000000">
                    <w:rPr>
                      <w:rtl w:val="0"/>
                    </w:rPr>
                  </w:r>
                </w:p>
              </w:tc>
              <w:tc>
                <w:tcPr/>
                <w:p w:rsidR="00000000" w:rsidDel="00000000" w:rsidP="00000000" w:rsidRDefault="00000000" w:rsidRPr="00000000" w14:paraId="00000022">
                  <w:pPr>
                    <w:spacing w:after="0" w:lineRule="auto"/>
                    <w:jc w:val="center"/>
                    <w:rPr/>
                  </w:pPr>
                  <w:r w:rsidDel="00000000" w:rsidR="00000000" w:rsidRPr="00000000">
                    <w:rPr>
                      <w:rtl w:val="0"/>
                    </w:rPr>
                  </w:r>
                </w:p>
              </w:tc>
              <w:tc>
                <w:tcPr/>
                <w:p w:rsidR="00000000" w:rsidDel="00000000" w:rsidP="00000000" w:rsidRDefault="00000000" w:rsidRPr="00000000" w14:paraId="00000023">
                  <w:pPr>
                    <w:spacing w:after="0" w:lineRule="auto"/>
                    <w:jc w:val="center"/>
                    <w:rPr/>
                  </w:pPr>
                  <w:r w:rsidDel="00000000" w:rsidR="00000000" w:rsidRPr="00000000">
                    <w:rPr>
                      <w:rtl w:val="0"/>
                    </w:rPr>
                  </w:r>
                </w:p>
              </w:tc>
              <w:tc>
                <w:tcPr/>
                <w:p w:rsidR="00000000" w:rsidDel="00000000" w:rsidP="00000000" w:rsidRDefault="00000000" w:rsidRPr="00000000" w14:paraId="00000024">
                  <w:pPr>
                    <w:spacing w:after="0" w:lineRule="auto"/>
                    <w:jc w:val="center"/>
                    <w:rPr/>
                  </w:pPr>
                  <w:r w:rsidDel="00000000" w:rsidR="00000000" w:rsidRPr="00000000">
                    <w:rPr>
                      <w:rtl w:val="0"/>
                    </w:rPr>
                  </w:r>
                </w:p>
              </w:tc>
              <w:tc>
                <w:tcPr/>
                <w:p w:rsidR="00000000" w:rsidDel="00000000" w:rsidP="00000000" w:rsidRDefault="00000000" w:rsidRPr="00000000" w14:paraId="00000025">
                  <w:pPr>
                    <w:spacing w:after="0" w:lineRule="auto"/>
                    <w:jc w:val="center"/>
                    <w:rPr/>
                  </w:pPr>
                  <w:r w:rsidDel="00000000" w:rsidR="00000000" w:rsidRPr="00000000">
                    <w:rPr>
                      <w:rtl w:val="0"/>
                    </w:rPr>
                  </w:r>
                </w:p>
              </w:tc>
              <w:tc>
                <w:tcPr/>
                <w:p w:rsidR="00000000" w:rsidDel="00000000" w:rsidP="00000000" w:rsidRDefault="00000000" w:rsidRPr="00000000" w14:paraId="00000026">
                  <w:pPr>
                    <w:spacing w:after="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spacing w:after="0" w:lineRule="auto"/>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303,38</w:t>
      </w: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73,22%</w:t>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7">
      <w:pPr>
        <w:spacing w:after="0" w:lineRule="auto"/>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Tulcea</w:t>
      </w:r>
      <w:r w:rsidDel="00000000" w:rsidR="00000000" w:rsidRPr="00000000">
        <w:rPr>
          <w:rtl w:val="0"/>
        </w:rPr>
      </w:r>
    </w:p>
    <w:p w:rsidR="00000000" w:rsidDel="00000000" w:rsidP="00000000" w:rsidRDefault="00000000" w:rsidRPr="00000000" w14:paraId="0000005A">
      <w:pPr>
        <w:spacing w:after="0" w:lineRule="auto"/>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spacing w:after="0" w:lineRule="auto"/>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spacing w:after="0" w:lineRule="auto"/>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303,38</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Guvernului nr. 2151/2004 privind instituirea regimului de arie naturală protejată pentru noi zone - rezervatia naturală RONPA0921 Dealul Deniz Tepe;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1219/2016 privind aprobarea Planului de management și a Regulamentului siturilor Natura 2000 ROSPA0032 Deniz Tepe și ROSCI0067 Deniz Tepe și al rezervației naturale Dealul Deniz Tepe, cod IV.70;</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nr. 25/2026 pentru modificarea și completarea Ordonanței de urgență a Guvernului nr. 57/2007 privind regimul ariilor naturale protejate, conservarea habitatelor naturale, a florei și faunei sălbatice.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spacing w:after="0" w:lineRule="auto"/>
        <w:rPr/>
      </w:pPr>
      <w:r w:rsidDel="00000000" w:rsidR="00000000" w:rsidRPr="00000000">
        <w:rPr>
          <w:rtl w:val="0"/>
        </w:rPr>
      </w:r>
    </w:p>
    <w:p w:rsidR="00000000" w:rsidDel="00000000" w:rsidP="00000000" w:rsidRDefault="00000000" w:rsidRPr="00000000" w14:paraId="0000007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414"/>
        <w:gridCol w:w="4550"/>
        <w:tblGridChange w:id="0">
          <w:tblGrid>
            <w:gridCol w:w="4414"/>
            <w:gridCol w:w="45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36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40C0* Tufărişuri de foioase ponto-sarmatice</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62C0* Stepe ponto-sarmatice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sz w:val="22"/>
                <w:szCs w:val="22"/>
                <w:rtl w:val="0"/>
              </w:rPr>
              <w:t xml:space="preserve">Plante:</w:t>
            </w:r>
            <w:r w:rsidDel="00000000" w:rsidR="00000000" w:rsidRPr="00000000">
              <w:rPr>
                <w:i w:val="1"/>
                <w:iCs w:val="1"/>
                <w:rtl w:val="0"/>
              </w:rPr>
              <w:br w:type="textWrapping"/>
            </w:r>
            <w:r w:rsidDel="00000000" w:rsidR="00000000" w:rsidRPr="00000000">
              <w:rPr>
                <w:i w:val="1"/>
                <w:iCs w:val="1"/>
                <w:sz w:val="22"/>
                <w:szCs w:val="22"/>
                <w:rtl w:val="0"/>
              </w:rPr>
              <w:t xml:space="preserve">Achillea setacea</w:t>
            </w:r>
            <w:r w:rsidDel="00000000" w:rsidR="00000000" w:rsidRPr="00000000">
              <w:rPr>
                <w:i w:val="1"/>
                <w:iCs w:val="1"/>
                <w:rtl w:val="0"/>
              </w:rPr>
              <w:br w:type="textWrapping"/>
            </w:r>
            <w:r w:rsidDel="00000000" w:rsidR="00000000" w:rsidRPr="00000000">
              <w:rPr>
                <w:i w:val="1"/>
                <w:iCs w:val="1"/>
                <w:sz w:val="22"/>
                <w:szCs w:val="22"/>
                <w:rtl w:val="0"/>
              </w:rPr>
              <w:t xml:space="preserve">Agropyron cristatum</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Arenaria leptoclados</w:t>
            </w:r>
            <w:r w:rsidDel="00000000" w:rsidR="00000000" w:rsidRPr="00000000">
              <w:rPr>
                <w:i w:val="1"/>
                <w:iCs w:val="1"/>
                <w:rtl w:val="0"/>
              </w:rPr>
              <w:br w:type="textWrapping"/>
            </w:r>
            <w:r w:rsidDel="00000000" w:rsidR="00000000" w:rsidRPr="00000000">
              <w:rPr>
                <w:i w:val="1"/>
                <w:iCs w:val="1"/>
                <w:sz w:val="22"/>
                <w:szCs w:val="22"/>
                <w:rtl w:val="0"/>
              </w:rPr>
              <w:t xml:space="preserve">Artemisia austriaca</w:t>
            </w:r>
            <w:r w:rsidDel="00000000" w:rsidR="00000000" w:rsidRPr="00000000">
              <w:rPr>
                <w:i w:val="1"/>
                <w:iCs w:val="1"/>
                <w:rtl w:val="0"/>
              </w:rPr>
              <w:br w:type="textWrapping"/>
            </w:r>
            <w:r w:rsidDel="00000000" w:rsidR="00000000" w:rsidRPr="00000000">
              <w:rPr>
                <w:i w:val="1"/>
                <w:iCs w:val="1"/>
                <w:sz w:val="22"/>
                <w:szCs w:val="22"/>
                <w:rtl w:val="0"/>
              </w:rPr>
              <w:t xml:space="preserve">Asperula tenella</w:t>
            </w:r>
            <w:r w:rsidDel="00000000" w:rsidR="00000000" w:rsidRPr="00000000">
              <w:rPr>
                <w:i w:val="1"/>
                <w:iCs w:val="1"/>
                <w:rtl w:val="0"/>
              </w:rPr>
              <w:br w:type="textWrapping"/>
            </w:r>
            <w:r w:rsidDel="00000000" w:rsidR="00000000" w:rsidRPr="00000000">
              <w:rPr>
                <w:i w:val="1"/>
                <w:iCs w:val="1"/>
                <w:sz w:val="22"/>
                <w:szCs w:val="22"/>
                <w:rtl w:val="0"/>
              </w:rPr>
              <w:t xml:space="preserve">Bothriochloa ischaemum</w:t>
            </w:r>
            <w:r w:rsidDel="00000000" w:rsidR="00000000" w:rsidRPr="00000000">
              <w:rPr>
                <w:i w:val="1"/>
                <w:iCs w:val="1"/>
                <w:rtl w:val="0"/>
              </w:rPr>
              <w:br w:type="textWrapping"/>
            </w:r>
            <w:r w:rsidDel="00000000" w:rsidR="00000000" w:rsidRPr="00000000">
              <w:rPr>
                <w:i w:val="1"/>
                <w:iCs w:val="1"/>
                <w:sz w:val="22"/>
                <w:szCs w:val="22"/>
                <w:rtl w:val="0"/>
              </w:rPr>
              <w:t xml:space="preserve">2236 Campanula romanica</w:t>
            </w:r>
            <w:r w:rsidDel="00000000" w:rsidR="00000000" w:rsidRPr="00000000">
              <w:rPr>
                <w:i w:val="1"/>
                <w:iCs w:val="1"/>
                <w:rtl w:val="0"/>
              </w:rPr>
              <w:br w:type="textWrapping"/>
            </w:r>
            <w:r w:rsidDel="00000000" w:rsidR="00000000" w:rsidRPr="00000000">
              <w:rPr>
                <w:i w:val="1"/>
                <w:iCs w:val="1"/>
                <w:sz w:val="22"/>
                <w:szCs w:val="22"/>
                <w:rtl w:val="0"/>
              </w:rPr>
              <w:t xml:space="preserve">Carduus kerneri</w:t>
            </w:r>
            <w:r w:rsidDel="00000000" w:rsidR="00000000" w:rsidRPr="00000000">
              <w:rPr>
                <w:i w:val="1"/>
                <w:iCs w:val="1"/>
                <w:rtl w:val="0"/>
              </w:rPr>
              <w:br w:type="textWrapping"/>
            </w:r>
            <w:r w:rsidDel="00000000" w:rsidR="00000000" w:rsidRPr="00000000">
              <w:rPr>
                <w:i w:val="1"/>
                <w:iCs w:val="1"/>
                <w:sz w:val="22"/>
                <w:szCs w:val="22"/>
                <w:rtl w:val="0"/>
              </w:rPr>
              <w:t xml:space="preserve">Centaurea diffusa</w:t>
            </w:r>
            <w:r w:rsidDel="00000000" w:rsidR="00000000" w:rsidRPr="00000000">
              <w:rPr>
                <w:i w:val="1"/>
                <w:iCs w:val="1"/>
                <w:rtl w:val="0"/>
              </w:rPr>
              <w:br w:type="textWrapping"/>
            </w:r>
            <w:r w:rsidDel="00000000" w:rsidR="00000000" w:rsidRPr="00000000">
              <w:rPr>
                <w:i w:val="1"/>
                <w:iCs w:val="1"/>
                <w:sz w:val="22"/>
                <w:szCs w:val="22"/>
                <w:rtl w:val="0"/>
              </w:rPr>
              <w:t xml:space="preserve">Convolvulus arvensis</w:t>
            </w:r>
            <w:r w:rsidDel="00000000" w:rsidR="00000000" w:rsidRPr="00000000">
              <w:rPr>
                <w:i w:val="1"/>
                <w:iCs w:val="1"/>
                <w:rtl w:val="0"/>
              </w:rPr>
              <w:br w:type="textWrapping"/>
            </w:r>
            <w:r w:rsidDel="00000000" w:rsidR="00000000" w:rsidRPr="00000000">
              <w:rPr>
                <w:i w:val="1"/>
                <w:iCs w:val="1"/>
                <w:sz w:val="22"/>
                <w:szCs w:val="22"/>
                <w:rtl w:val="0"/>
              </w:rPr>
              <w:t xml:space="preserve">Convolvulus cantabrica</w:t>
            </w:r>
            <w:r w:rsidDel="00000000" w:rsidR="00000000" w:rsidRPr="00000000">
              <w:rPr>
                <w:i w:val="1"/>
                <w:iCs w:val="1"/>
                <w:rtl w:val="0"/>
              </w:rPr>
              <w:br w:type="textWrapping"/>
            </w:r>
            <w:r w:rsidDel="00000000" w:rsidR="00000000" w:rsidRPr="00000000">
              <w:rPr>
                <w:i w:val="1"/>
                <w:iCs w:val="1"/>
                <w:sz w:val="22"/>
                <w:szCs w:val="22"/>
                <w:rtl w:val="0"/>
              </w:rPr>
              <w:t xml:space="preserve">Cichorium intybus</w:t>
            </w:r>
            <w:r w:rsidDel="00000000" w:rsidR="00000000" w:rsidRPr="00000000">
              <w:rPr>
                <w:i w:val="1"/>
                <w:iCs w:val="1"/>
                <w:rtl w:val="0"/>
              </w:rPr>
              <w:br w:type="textWrapping"/>
            </w:r>
            <w:r w:rsidDel="00000000" w:rsidR="00000000" w:rsidRPr="00000000">
              <w:rPr>
                <w:i w:val="1"/>
                <w:iCs w:val="1"/>
                <w:sz w:val="22"/>
                <w:szCs w:val="22"/>
                <w:rtl w:val="0"/>
              </w:rPr>
              <w:t xml:space="preserve">Chondrila juncea</w:t>
            </w:r>
            <w:r w:rsidDel="00000000" w:rsidR="00000000" w:rsidRPr="00000000">
              <w:rPr>
                <w:i w:val="1"/>
                <w:iCs w:val="1"/>
                <w:rtl w:val="0"/>
              </w:rPr>
              <w:br w:type="textWrapping"/>
            </w:r>
            <w:r w:rsidDel="00000000" w:rsidR="00000000" w:rsidRPr="00000000">
              <w:rPr>
                <w:i w:val="1"/>
                <w:iCs w:val="1"/>
                <w:sz w:val="22"/>
                <w:szCs w:val="22"/>
                <w:rtl w:val="0"/>
              </w:rPr>
              <w:t xml:space="preserve">Cynodon dactylon</w:t>
            </w:r>
            <w:r w:rsidDel="00000000" w:rsidR="00000000" w:rsidRPr="00000000">
              <w:rPr>
                <w:i w:val="1"/>
                <w:iCs w:val="1"/>
                <w:rtl w:val="0"/>
              </w:rPr>
              <w:br w:type="textWrapping"/>
            </w:r>
            <w:r w:rsidDel="00000000" w:rsidR="00000000" w:rsidRPr="00000000">
              <w:rPr>
                <w:i w:val="1"/>
                <w:iCs w:val="1"/>
                <w:sz w:val="22"/>
                <w:szCs w:val="22"/>
                <w:rtl w:val="0"/>
              </w:rPr>
              <w:t xml:space="preserve">Cruciata pedemontana </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Echium italicum</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Eryngium campestre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Erysimum diffusum</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Erodium cicutarium</w:t>
            </w:r>
            <w:r w:rsidDel="00000000" w:rsidR="00000000" w:rsidRPr="00000000">
              <w:rPr>
                <w:i w:val="1"/>
                <w:iCs w:val="1"/>
                <w:rtl w:val="0"/>
              </w:rPr>
              <w:br w:type="textWrapping"/>
            </w:r>
            <w:r w:rsidDel="00000000" w:rsidR="00000000" w:rsidRPr="00000000">
              <w:rPr>
                <w:i w:val="1"/>
                <w:iCs w:val="1"/>
                <w:sz w:val="22"/>
                <w:szCs w:val="22"/>
                <w:rtl w:val="0"/>
              </w:rPr>
              <w:t xml:space="preserve">Festuca valesiaca</w:t>
            </w:r>
            <w:r w:rsidDel="00000000" w:rsidR="00000000" w:rsidRPr="00000000">
              <w:rPr>
                <w:i w:val="1"/>
                <w:iCs w:val="1"/>
                <w:rtl w:val="0"/>
              </w:rPr>
              <w:br w:type="textWrapping"/>
            </w:r>
            <w:r w:rsidDel="00000000" w:rsidR="00000000" w:rsidRPr="00000000">
              <w:rPr>
                <w:i w:val="1"/>
                <w:iCs w:val="1"/>
                <w:sz w:val="22"/>
                <w:szCs w:val="22"/>
                <w:rtl w:val="0"/>
              </w:rPr>
              <w:t xml:space="preserve">Galium humifusum</w:t>
            </w:r>
            <w:r w:rsidDel="00000000" w:rsidR="00000000" w:rsidRPr="00000000">
              <w:rPr>
                <w:i w:val="1"/>
                <w:iCs w:val="1"/>
                <w:rtl w:val="0"/>
              </w:rPr>
              <w:br w:type="textWrapping"/>
            </w:r>
            <w:r w:rsidDel="00000000" w:rsidR="00000000" w:rsidRPr="00000000">
              <w:rPr>
                <w:i w:val="1"/>
                <w:iCs w:val="1"/>
                <w:sz w:val="22"/>
                <w:szCs w:val="22"/>
                <w:rtl w:val="0"/>
              </w:rPr>
              <w:t xml:space="preserve">Helichrysum arenarium</w:t>
            </w:r>
            <w:r w:rsidDel="00000000" w:rsidR="00000000" w:rsidRPr="00000000">
              <w:rPr>
                <w:i w:val="1"/>
                <w:iCs w:val="1"/>
                <w:rtl w:val="0"/>
              </w:rPr>
              <w:br w:type="textWrapping"/>
            </w:r>
            <w:r w:rsidDel="00000000" w:rsidR="00000000" w:rsidRPr="00000000">
              <w:rPr>
                <w:i w:val="1"/>
                <w:iCs w:val="1"/>
                <w:sz w:val="22"/>
                <w:szCs w:val="22"/>
                <w:rtl w:val="0"/>
              </w:rPr>
              <w:t xml:space="preserve">Herniaria glabra</w:t>
            </w:r>
            <w:r w:rsidDel="00000000" w:rsidR="00000000" w:rsidRPr="00000000">
              <w:rPr>
                <w:i w:val="1"/>
                <w:iCs w:val="1"/>
                <w:rtl w:val="0"/>
              </w:rPr>
              <w:br w:type="textWrapping"/>
            </w:r>
            <w:r w:rsidDel="00000000" w:rsidR="00000000" w:rsidRPr="00000000">
              <w:rPr>
                <w:i w:val="1"/>
                <w:iCs w:val="1"/>
                <w:sz w:val="22"/>
                <w:szCs w:val="22"/>
                <w:rtl w:val="0"/>
              </w:rPr>
              <w:t xml:space="preserve">Hordeum murinum</w:t>
            </w:r>
            <w:r w:rsidDel="00000000" w:rsidR="00000000" w:rsidRPr="00000000">
              <w:rPr>
                <w:i w:val="1"/>
                <w:iCs w:val="1"/>
                <w:rtl w:val="0"/>
              </w:rPr>
              <w:br w:type="textWrapping"/>
            </w:r>
            <w:r w:rsidDel="00000000" w:rsidR="00000000" w:rsidRPr="00000000">
              <w:rPr>
                <w:i w:val="1"/>
                <w:iCs w:val="1"/>
                <w:sz w:val="22"/>
                <w:szCs w:val="22"/>
                <w:rtl w:val="0"/>
              </w:rPr>
              <w:t xml:space="preserve">Hypericum elegans</w:t>
            </w:r>
            <w:r w:rsidDel="00000000" w:rsidR="00000000" w:rsidRPr="00000000">
              <w:rPr>
                <w:i w:val="1"/>
                <w:iCs w:val="1"/>
                <w:rtl w:val="0"/>
              </w:rPr>
              <w:br w:type="textWrapping"/>
            </w:r>
            <w:r w:rsidDel="00000000" w:rsidR="00000000" w:rsidRPr="00000000">
              <w:rPr>
                <w:i w:val="1"/>
                <w:iCs w:val="1"/>
                <w:sz w:val="22"/>
                <w:szCs w:val="22"/>
                <w:rtl w:val="0"/>
              </w:rPr>
              <w:t xml:space="preserve">Koeleria lobata</w:t>
            </w:r>
            <w:r w:rsidDel="00000000" w:rsidR="00000000" w:rsidRPr="00000000">
              <w:rPr>
                <w:i w:val="1"/>
                <w:iCs w:val="1"/>
                <w:rtl w:val="0"/>
              </w:rPr>
              <w:br w:type="textWrapping"/>
            </w:r>
            <w:r w:rsidDel="00000000" w:rsidR="00000000" w:rsidRPr="00000000">
              <w:rPr>
                <w:i w:val="1"/>
                <w:iCs w:val="1"/>
                <w:sz w:val="22"/>
                <w:szCs w:val="22"/>
                <w:rtl w:val="0"/>
              </w:rPr>
              <w:t xml:space="preserve">Linaria genistifolia</w:t>
            </w:r>
            <w:r w:rsidDel="00000000" w:rsidR="00000000" w:rsidRPr="00000000">
              <w:rPr>
                <w:i w:val="1"/>
                <w:iCs w:val="1"/>
                <w:rtl w:val="0"/>
              </w:rPr>
              <w:br w:type="textWrapping"/>
            </w:r>
            <w:r w:rsidDel="00000000" w:rsidR="00000000" w:rsidRPr="00000000">
              <w:rPr>
                <w:i w:val="1"/>
                <w:iCs w:val="1"/>
                <w:sz w:val="22"/>
                <w:szCs w:val="22"/>
                <w:rtl w:val="0"/>
              </w:rPr>
              <w:t xml:space="preserve">Malva neglecta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Melica ciliata</w:t>
            </w:r>
            <w:r w:rsidDel="00000000" w:rsidR="00000000" w:rsidRPr="00000000">
              <w:rPr>
                <w:i w:val="1"/>
                <w:iCs w:val="1"/>
                <w:rtl w:val="0"/>
              </w:rPr>
              <w:br w:type="textWrapping"/>
            </w:r>
            <w:r w:rsidDel="00000000" w:rsidR="00000000" w:rsidRPr="00000000">
              <w:rPr>
                <w:i w:val="1"/>
                <w:iCs w:val="1"/>
                <w:sz w:val="22"/>
                <w:szCs w:val="22"/>
                <w:rtl w:val="0"/>
              </w:rPr>
              <w:t xml:space="preserve">Nigella arvensis</w:t>
            </w:r>
            <w:r w:rsidDel="00000000" w:rsidR="00000000" w:rsidRPr="00000000">
              <w:rPr>
                <w:i w:val="1"/>
                <w:iCs w:val="1"/>
                <w:rtl w:val="0"/>
              </w:rPr>
              <w:br w:type="textWrapping"/>
            </w:r>
            <w:r w:rsidDel="00000000" w:rsidR="00000000" w:rsidRPr="00000000">
              <w:rPr>
                <w:i w:val="1"/>
                <w:iCs w:val="1"/>
                <w:sz w:val="22"/>
                <w:szCs w:val="22"/>
                <w:rtl w:val="0"/>
              </w:rPr>
              <w:t xml:space="preserve">Onopordum tauricum</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Petrorhagia prolifera</w:t>
            </w:r>
            <w:r w:rsidDel="00000000" w:rsidR="00000000" w:rsidRPr="00000000">
              <w:rPr>
                <w:i w:val="1"/>
                <w:iCs w:val="1"/>
                <w:rtl w:val="0"/>
              </w:rPr>
              <w:br w:type="textWrapping"/>
            </w:r>
            <w:r w:rsidDel="00000000" w:rsidR="00000000" w:rsidRPr="00000000">
              <w:rPr>
                <w:i w:val="1"/>
                <w:iCs w:val="1"/>
                <w:sz w:val="22"/>
                <w:szCs w:val="22"/>
                <w:rtl w:val="0"/>
              </w:rPr>
              <w:t xml:space="preserve">Plantago lanceolata</w:t>
            </w:r>
            <w:r w:rsidDel="00000000" w:rsidR="00000000" w:rsidRPr="00000000">
              <w:rPr>
                <w:i w:val="1"/>
                <w:iCs w:val="1"/>
                <w:rtl w:val="0"/>
              </w:rPr>
              <w:br w:type="textWrapping"/>
            </w:r>
            <w:r w:rsidDel="00000000" w:rsidR="00000000" w:rsidRPr="00000000">
              <w:rPr>
                <w:i w:val="1"/>
                <w:iCs w:val="1"/>
                <w:sz w:val="22"/>
                <w:szCs w:val="22"/>
                <w:rtl w:val="0"/>
              </w:rPr>
              <w:t xml:space="preserve">Potentilla argentea</w:t>
            </w:r>
            <w:r w:rsidDel="00000000" w:rsidR="00000000" w:rsidRPr="00000000">
              <w:rPr>
                <w:i w:val="1"/>
                <w:iCs w:val="1"/>
                <w:rtl w:val="0"/>
              </w:rPr>
              <w:br w:type="textWrapping"/>
            </w:r>
            <w:r w:rsidDel="00000000" w:rsidR="00000000" w:rsidRPr="00000000">
              <w:rPr>
                <w:i w:val="1"/>
                <w:iCs w:val="1"/>
                <w:sz w:val="22"/>
                <w:szCs w:val="22"/>
                <w:rtl w:val="0"/>
              </w:rPr>
              <w:t xml:space="preserve">Potentilla canescens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Reseda lutea</w:t>
            </w:r>
            <w:r w:rsidDel="00000000" w:rsidR="00000000" w:rsidRPr="00000000">
              <w:rPr>
                <w:i w:val="1"/>
                <w:iCs w:val="1"/>
                <w:rtl w:val="0"/>
              </w:rPr>
              <w:br w:type="textWrapping"/>
            </w:r>
            <w:r w:rsidDel="00000000" w:rsidR="00000000" w:rsidRPr="00000000">
              <w:rPr>
                <w:i w:val="1"/>
                <w:iCs w:val="1"/>
                <w:sz w:val="22"/>
                <w:szCs w:val="22"/>
                <w:rtl w:val="0"/>
              </w:rPr>
              <w:t xml:space="preserve">Rumex acetosella</w:t>
            </w:r>
            <w:r w:rsidDel="00000000" w:rsidR="00000000" w:rsidRPr="00000000">
              <w:rPr>
                <w:i w:val="1"/>
                <w:iCs w:val="1"/>
                <w:rtl w:val="0"/>
              </w:rPr>
              <w:br w:type="textWrapping"/>
            </w:r>
            <w:r w:rsidDel="00000000" w:rsidR="00000000" w:rsidRPr="00000000">
              <w:rPr>
                <w:i w:val="1"/>
                <w:iCs w:val="1"/>
                <w:sz w:val="22"/>
                <w:szCs w:val="22"/>
                <w:rtl w:val="0"/>
              </w:rPr>
              <w:t xml:space="preserve">Sanguisorba minor</w:t>
            </w:r>
            <w:r w:rsidDel="00000000" w:rsidR="00000000" w:rsidRPr="00000000">
              <w:rPr>
                <w:i w:val="1"/>
                <w:iCs w:val="1"/>
                <w:rtl w:val="0"/>
              </w:rPr>
              <w:br w:type="textWrapping"/>
            </w:r>
            <w:r w:rsidDel="00000000" w:rsidR="00000000" w:rsidRPr="00000000">
              <w:rPr>
                <w:i w:val="1"/>
                <w:iCs w:val="1"/>
                <w:sz w:val="22"/>
                <w:szCs w:val="22"/>
                <w:rtl w:val="0"/>
              </w:rPr>
              <w:t xml:space="preserve">Scleranthus annuus</w:t>
            </w:r>
            <w:r w:rsidDel="00000000" w:rsidR="00000000" w:rsidRPr="00000000">
              <w:rPr>
                <w:i w:val="1"/>
                <w:iCs w:val="1"/>
                <w:rtl w:val="0"/>
              </w:rPr>
              <w:br w:type="textWrapping"/>
            </w:r>
            <w:r w:rsidDel="00000000" w:rsidR="00000000" w:rsidRPr="00000000">
              <w:rPr>
                <w:i w:val="1"/>
                <w:iCs w:val="1"/>
                <w:sz w:val="22"/>
                <w:szCs w:val="22"/>
                <w:rtl w:val="0"/>
              </w:rPr>
              <w:t xml:space="preserve">Sedum urvillei</w:t>
            </w:r>
            <w:r w:rsidDel="00000000" w:rsidR="00000000" w:rsidRPr="00000000">
              <w:rPr>
                <w:i w:val="1"/>
                <w:iCs w:val="1"/>
                <w:rtl w:val="0"/>
              </w:rPr>
              <w:br w:type="textWrapping"/>
            </w:r>
            <w:r w:rsidDel="00000000" w:rsidR="00000000" w:rsidRPr="00000000">
              <w:rPr>
                <w:i w:val="1"/>
                <w:iCs w:val="1"/>
                <w:sz w:val="22"/>
                <w:szCs w:val="22"/>
                <w:rtl w:val="0"/>
              </w:rPr>
              <w:t xml:space="preserve">Sempervivum ruthenicum</w:t>
            </w:r>
            <w:r w:rsidDel="00000000" w:rsidR="00000000" w:rsidRPr="00000000">
              <w:rPr>
                <w:i w:val="1"/>
                <w:iCs w:val="1"/>
                <w:rtl w:val="0"/>
              </w:rPr>
              <w:br w:type="textWrapping"/>
            </w:r>
            <w:r w:rsidDel="00000000" w:rsidR="00000000" w:rsidRPr="00000000">
              <w:rPr>
                <w:i w:val="1"/>
                <w:iCs w:val="1"/>
                <w:sz w:val="22"/>
                <w:szCs w:val="22"/>
                <w:rtl w:val="0"/>
              </w:rPr>
              <w:t xml:space="preserve">Silene compacta</w:t>
            </w:r>
            <w:r w:rsidDel="00000000" w:rsidR="00000000" w:rsidRPr="00000000">
              <w:rPr>
                <w:i w:val="1"/>
                <w:iCs w:val="1"/>
                <w:rtl w:val="0"/>
              </w:rPr>
              <w:br w:type="textWrapping"/>
            </w:r>
            <w:r w:rsidDel="00000000" w:rsidR="00000000" w:rsidRPr="00000000">
              <w:rPr>
                <w:i w:val="1"/>
                <w:iCs w:val="1"/>
                <w:sz w:val="22"/>
                <w:szCs w:val="22"/>
                <w:rtl w:val="0"/>
              </w:rPr>
              <w:t xml:space="preserve">Spergularia rubra</w:t>
            </w:r>
            <w:r w:rsidDel="00000000" w:rsidR="00000000" w:rsidRPr="00000000">
              <w:rPr>
                <w:i w:val="1"/>
                <w:iCs w:val="1"/>
                <w:rtl w:val="0"/>
              </w:rPr>
              <w:br w:type="textWrapping"/>
            </w:r>
            <w:r w:rsidDel="00000000" w:rsidR="00000000" w:rsidRPr="00000000">
              <w:rPr>
                <w:i w:val="1"/>
                <w:iCs w:val="1"/>
                <w:sz w:val="22"/>
                <w:szCs w:val="22"/>
                <w:rtl w:val="0"/>
              </w:rPr>
              <w:t xml:space="preserve">Stipa capillata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Taraxacum serotinum</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Teucrium capitatum</w:t>
            </w:r>
            <w:r w:rsidDel="00000000" w:rsidR="00000000" w:rsidRPr="00000000">
              <w:rPr>
                <w:i w:val="1"/>
                <w:iCs w:val="1"/>
                <w:rtl w:val="0"/>
              </w:rPr>
              <w:br w:type="textWrapping"/>
            </w:r>
            <w:r w:rsidDel="00000000" w:rsidR="00000000" w:rsidRPr="00000000">
              <w:rPr>
                <w:i w:val="1"/>
                <w:iCs w:val="1"/>
                <w:sz w:val="22"/>
                <w:szCs w:val="22"/>
                <w:rtl w:val="0"/>
              </w:rPr>
              <w:t xml:space="preserve">Thymus glabrescens</w:t>
            </w:r>
            <w:r w:rsidDel="00000000" w:rsidR="00000000" w:rsidRPr="00000000">
              <w:rPr>
                <w:i w:val="1"/>
                <w:iCs w:val="1"/>
                <w:rtl w:val="0"/>
              </w:rPr>
              <w:br w:type="textWrapping"/>
            </w:r>
            <w:r w:rsidDel="00000000" w:rsidR="00000000" w:rsidRPr="00000000">
              <w:rPr>
                <w:i w:val="1"/>
                <w:iCs w:val="1"/>
                <w:sz w:val="22"/>
                <w:szCs w:val="22"/>
                <w:rtl w:val="0"/>
              </w:rPr>
              <w:t xml:space="preserve">Thymus zygioides</w:t>
            </w:r>
            <w:r w:rsidDel="00000000" w:rsidR="00000000" w:rsidRPr="00000000">
              <w:rPr>
                <w:i w:val="1"/>
                <w:iCs w:val="1"/>
                <w:rtl w:val="0"/>
              </w:rPr>
              <w:br w:type="textWrapping"/>
            </w:r>
            <w:r w:rsidDel="00000000" w:rsidR="00000000" w:rsidRPr="00000000">
              <w:rPr>
                <w:i w:val="1"/>
                <w:iCs w:val="1"/>
                <w:sz w:val="22"/>
                <w:szCs w:val="22"/>
                <w:rtl w:val="0"/>
              </w:rPr>
              <w:t xml:space="preserve">Tragus racemosus</w:t>
            </w:r>
            <w:r w:rsidDel="00000000" w:rsidR="00000000" w:rsidRPr="00000000">
              <w:rPr>
                <w:i w:val="1"/>
                <w:iCs w:val="1"/>
                <w:rtl w:val="0"/>
              </w:rPr>
              <w:br w:type="textWrapping"/>
            </w:r>
            <w:r w:rsidDel="00000000" w:rsidR="00000000" w:rsidRPr="00000000">
              <w:rPr>
                <w:i w:val="1"/>
                <w:iCs w:val="1"/>
                <w:sz w:val="22"/>
                <w:szCs w:val="22"/>
                <w:rtl w:val="0"/>
              </w:rPr>
              <w:t xml:space="preserve">Trifolium arvense</w:t>
            </w:r>
            <w:r w:rsidDel="00000000" w:rsidR="00000000" w:rsidRPr="00000000">
              <w:rPr>
                <w:i w:val="1"/>
                <w:iCs w:val="1"/>
                <w:rtl w:val="0"/>
              </w:rPr>
              <w:br w:type="textWrapping"/>
            </w:r>
            <w:r w:rsidDel="00000000" w:rsidR="00000000" w:rsidRPr="00000000">
              <w:rPr>
                <w:i w:val="1"/>
                <w:iCs w:val="1"/>
                <w:sz w:val="22"/>
                <w:szCs w:val="22"/>
                <w:rtl w:val="0"/>
              </w:rPr>
              <w:t xml:space="preserve">Trifolium campestre</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Vulpia myuros</w:t>
            </w:r>
            <w:r w:rsidDel="00000000" w:rsidR="00000000" w:rsidRPr="00000000">
              <w:rPr>
                <w:i w:val="1"/>
                <w:iCs w:val="1"/>
                <w:rtl w:val="0"/>
              </w:rPr>
              <w:br w:type="textWrapping"/>
            </w:r>
            <w:r w:rsidDel="00000000" w:rsidR="00000000" w:rsidRPr="00000000">
              <w:rPr>
                <w:i w:val="1"/>
                <w:iCs w:val="1"/>
                <w:sz w:val="22"/>
                <w:szCs w:val="22"/>
                <w:rtl w:val="0"/>
              </w:rPr>
              <w:t xml:space="preserve">Xeranthemum annuum</w:t>
            </w:r>
          </w:p>
          <w:p w:rsidR="00000000" w:rsidDel="00000000" w:rsidP="00000000" w:rsidRDefault="00000000" w:rsidRPr="00000000" w14:paraId="0000008F">
            <w:pPr>
              <w:spacing w:after="0" w:lineRule="auto"/>
              <w:rPr>
                <w:i w:val="1"/>
                <w:iCs w:val="1"/>
                <w:sz w:val="22"/>
                <w:szCs w:val="22"/>
              </w:rPr>
            </w:pPr>
            <w:r w:rsidDel="00000000" w:rsidR="00000000" w:rsidRPr="00000000">
              <w:rPr>
                <w:b w:val="1"/>
                <w:bCs w:val="1"/>
                <w:sz w:val="22"/>
                <w:szCs w:val="22"/>
                <w:rtl w:val="0"/>
              </w:rPr>
              <w:t xml:space="preserve">Reptile:</w:t>
              <w:br w:type="textWrapping"/>
            </w:r>
            <w:r w:rsidDel="00000000" w:rsidR="00000000" w:rsidRPr="00000000">
              <w:rPr>
                <w:i w:val="1"/>
                <w:iCs w:val="1"/>
                <w:sz w:val="22"/>
                <w:szCs w:val="22"/>
                <w:rtl w:val="0"/>
              </w:rPr>
              <w:t xml:space="preserve">1279 Elaphe sauromates</w:t>
            </w:r>
          </w:p>
          <w:p w:rsidR="00000000" w:rsidDel="00000000" w:rsidP="00000000" w:rsidRDefault="00000000" w:rsidRPr="00000000" w14:paraId="00000090">
            <w:pPr>
              <w:spacing w:after="0" w:lineRule="auto"/>
              <w:rPr>
                <w:b w:val="1"/>
                <w:bCs w:val="1"/>
                <w:sz w:val="22"/>
                <w:szCs w:val="22"/>
              </w:rPr>
            </w:pPr>
            <w:r w:rsidDel="00000000" w:rsidR="00000000" w:rsidRPr="00000000">
              <w:rPr>
                <w:i w:val="1"/>
                <w:iCs w:val="1"/>
                <w:sz w:val="22"/>
                <w:szCs w:val="22"/>
                <w:rtl w:val="0"/>
              </w:rPr>
              <w:t xml:space="preserve">Podarcis tauricus</w:t>
            </w:r>
            <w:r w:rsidDel="00000000" w:rsidR="00000000" w:rsidRPr="00000000">
              <w:rPr>
                <w:i w:val="1"/>
                <w:iCs w:val="1"/>
                <w:rtl w:val="0"/>
              </w:rPr>
              <w:br w:type="textWrapping"/>
            </w:r>
            <w:r w:rsidDel="00000000" w:rsidR="00000000" w:rsidRPr="00000000">
              <w:rPr>
                <w:i w:val="1"/>
                <w:iCs w:val="1"/>
                <w:sz w:val="22"/>
                <w:szCs w:val="22"/>
                <w:rtl w:val="0"/>
              </w:rPr>
              <w:t xml:space="preserve">1219 Testudo graeca</w:t>
            </w:r>
            <w:r w:rsidDel="00000000" w:rsidR="00000000" w:rsidRPr="00000000">
              <w:rPr>
                <w:rtl w:val="0"/>
              </w:rPr>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A255 Anthus campestris</w:t>
            </w:r>
            <w:r w:rsidDel="00000000" w:rsidR="00000000" w:rsidRPr="00000000">
              <w:rPr>
                <w:i w:val="1"/>
                <w:iCs w:val="1"/>
                <w:rtl w:val="0"/>
              </w:rPr>
              <w:br w:type="textWrapping"/>
            </w:r>
            <w:r w:rsidDel="00000000" w:rsidR="00000000" w:rsidRPr="00000000">
              <w:rPr>
                <w:i w:val="1"/>
                <w:iCs w:val="1"/>
                <w:sz w:val="22"/>
                <w:szCs w:val="22"/>
                <w:rtl w:val="0"/>
              </w:rPr>
              <w:t xml:space="preserve">A089 Aquila pomarina                                            </w:t>
            </w:r>
            <w:r w:rsidDel="00000000" w:rsidR="00000000" w:rsidRPr="00000000">
              <w:rPr>
                <w:i w:val="1"/>
                <w:iCs w:val="1"/>
                <w:rtl w:val="0"/>
              </w:rPr>
              <w:br w:type="textWrapping"/>
            </w:r>
            <w:r w:rsidDel="00000000" w:rsidR="00000000" w:rsidRPr="00000000">
              <w:rPr>
                <w:i w:val="1"/>
                <w:iCs w:val="1"/>
                <w:sz w:val="22"/>
                <w:szCs w:val="22"/>
                <w:rtl w:val="0"/>
              </w:rPr>
              <w:t xml:space="preserve">A133 Burhinus oedicnemus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A403 Buteo rufinus</w:t>
            </w:r>
            <w:r w:rsidDel="00000000" w:rsidR="00000000" w:rsidRPr="00000000">
              <w:rPr>
                <w:i w:val="1"/>
                <w:iCs w:val="1"/>
                <w:rtl w:val="0"/>
              </w:rPr>
              <w:br w:type="textWrapping"/>
            </w:r>
            <w:r w:rsidDel="00000000" w:rsidR="00000000" w:rsidRPr="00000000">
              <w:rPr>
                <w:i w:val="1"/>
                <w:iCs w:val="1"/>
                <w:sz w:val="22"/>
                <w:szCs w:val="22"/>
                <w:rtl w:val="0"/>
              </w:rPr>
              <w:t xml:space="preserve">A243 Calandrella brachydactyla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A080 Circaetus gallicus</w:t>
            </w:r>
            <w:r w:rsidDel="00000000" w:rsidR="00000000" w:rsidRPr="00000000">
              <w:rPr>
                <w:i w:val="1"/>
                <w:iCs w:val="1"/>
                <w:rtl w:val="0"/>
              </w:rPr>
              <w:br w:type="textWrapping"/>
            </w:r>
            <w:r w:rsidDel="00000000" w:rsidR="00000000" w:rsidRPr="00000000">
              <w:rPr>
                <w:i w:val="1"/>
                <w:iCs w:val="1"/>
                <w:sz w:val="22"/>
                <w:szCs w:val="22"/>
                <w:rtl w:val="0"/>
              </w:rPr>
              <w:t xml:space="preserve">A231 Coracias garrulus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A511 Falco cherrug</w:t>
            </w:r>
            <w:r w:rsidDel="00000000" w:rsidR="00000000" w:rsidRPr="00000000">
              <w:rPr>
                <w:i w:val="1"/>
                <w:iCs w:val="1"/>
                <w:rtl w:val="0"/>
              </w:rPr>
              <w:br w:type="textWrapping"/>
            </w:r>
            <w:r w:rsidDel="00000000" w:rsidR="00000000" w:rsidRPr="00000000">
              <w:rPr>
                <w:i w:val="1"/>
                <w:iCs w:val="1"/>
                <w:sz w:val="22"/>
                <w:szCs w:val="22"/>
                <w:rtl w:val="0"/>
              </w:rPr>
              <w:t xml:space="preserve">A097 Falco vespertinus</w:t>
            </w:r>
            <w:r w:rsidDel="00000000" w:rsidR="00000000" w:rsidRPr="00000000">
              <w:rPr>
                <w:i w:val="1"/>
                <w:iCs w:val="1"/>
                <w:rtl w:val="0"/>
              </w:rPr>
              <w:br w:type="textWrapping"/>
            </w:r>
            <w:r w:rsidDel="00000000" w:rsidR="00000000" w:rsidRPr="00000000">
              <w:rPr>
                <w:i w:val="1"/>
                <w:iCs w:val="1"/>
                <w:sz w:val="22"/>
                <w:szCs w:val="22"/>
                <w:rtl w:val="0"/>
              </w:rPr>
              <w:t xml:space="preserve">A092 Hieraaetus pennatus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99">
            <w:pPr>
              <w:spacing w:after="0" w:lineRule="auto"/>
              <w:rPr>
                <w:i w:val="1"/>
                <w:iCs w:val="1"/>
              </w:rPr>
            </w:pPr>
            <w:r w:rsidDel="00000000" w:rsidR="00000000" w:rsidRPr="00000000">
              <w:rPr>
                <w:i w:val="1"/>
                <w:iCs w:val="1"/>
                <w:sz w:val="22"/>
                <w:szCs w:val="22"/>
                <w:rtl w:val="0"/>
              </w:rPr>
              <w:t xml:space="preserve">A246 Lullula arborea</w:t>
            </w:r>
            <w:r w:rsidDel="00000000" w:rsidR="00000000" w:rsidRPr="00000000">
              <w:rPr>
                <w:rtl w:val="0"/>
              </w:rPr>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A242 Melanocorypha calandra</w:t>
            </w:r>
          </w:p>
          <w:p w:rsidR="00000000" w:rsidDel="00000000" w:rsidP="00000000" w:rsidRDefault="00000000" w:rsidRPr="00000000" w14:paraId="0000009B">
            <w:pPr>
              <w:spacing w:after="0" w:lineRule="auto"/>
              <w:rPr>
                <w:b w:val="1"/>
                <w:b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1335 Spermophilus citellus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jc w:val="both"/>
              <w:rPr>
                <w:sz w:val="22"/>
                <w:szCs w:val="22"/>
              </w:rPr>
            </w:pPr>
            <w:r w:rsidDel="00000000" w:rsidR="00000000" w:rsidRPr="00000000">
              <w:rPr>
                <w:sz w:val="22"/>
                <w:szCs w:val="22"/>
                <w:rtl w:val="0"/>
              </w:rPr>
              <w:t xml:space="preserve">Arealul este unul din cele mai importante zone pentru conservarea habitatelor prioritare de stepe și tufărișuri ponto-sarmatice, ce ocupă 99% din suprafaţa dealului Deniz Tepe. </w:t>
            </w:r>
          </w:p>
          <w:p w:rsidR="00000000" w:rsidDel="00000000" w:rsidP="00000000" w:rsidRDefault="00000000" w:rsidRPr="00000000" w14:paraId="0000009E">
            <w:pPr>
              <w:spacing w:after="0" w:lineRule="auto"/>
              <w:jc w:val="both"/>
              <w:rPr>
                <w:sz w:val="22"/>
                <w:szCs w:val="22"/>
              </w:rPr>
            </w:pPr>
            <w:r w:rsidDel="00000000" w:rsidR="00000000" w:rsidRPr="00000000">
              <w:rPr>
                <w:sz w:val="22"/>
                <w:szCs w:val="22"/>
                <w:rtl w:val="0"/>
              </w:rPr>
              <w:t xml:space="preserve">Importanța ecologică este reprezentată în principal de cele doua habitate de interes comunitar: 40C0* - Tufisuri de foioase ponto-sarmatice; 62C0* - Stepe ponto-sarmatice. </w:t>
            </w:r>
          </w:p>
          <w:p w:rsidR="00000000" w:rsidDel="00000000" w:rsidP="00000000" w:rsidRDefault="00000000" w:rsidRPr="00000000" w14:paraId="0000009F">
            <w:pPr>
              <w:spacing w:after="0" w:lineRule="auto"/>
              <w:jc w:val="both"/>
              <w:rPr>
                <w:sz w:val="22"/>
                <w:szCs w:val="22"/>
              </w:rPr>
            </w:pPr>
            <w:r w:rsidDel="00000000" w:rsidR="00000000" w:rsidRPr="00000000">
              <w:rPr>
                <w:sz w:val="22"/>
                <w:szCs w:val="22"/>
                <w:rtl w:val="0"/>
              </w:rPr>
              <w:t xml:space="preserve">Dintre speciile de mamifere de interes conservativ aici sunt prezente speciile: </w:t>
            </w:r>
            <w:r w:rsidDel="00000000" w:rsidR="00000000" w:rsidRPr="00000000">
              <w:rPr>
                <w:i w:val="1"/>
                <w:iCs w:val="1"/>
                <w:sz w:val="22"/>
                <w:szCs w:val="22"/>
                <w:rtl w:val="0"/>
              </w:rPr>
              <w:t xml:space="preserve">Spermophilus citellus</w:t>
            </w:r>
            <w:r w:rsidDel="00000000" w:rsidR="00000000" w:rsidRPr="00000000">
              <w:rPr>
                <w:sz w:val="22"/>
                <w:szCs w:val="22"/>
                <w:rtl w:val="0"/>
              </w:rPr>
              <w:t xml:space="preserve"> (Popândau), dintre speciile de reptile: </w:t>
            </w:r>
            <w:r w:rsidDel="00000000" w:rsidR="00000000" w:rsidRPr="00000000">
              <w:rPr>
                <w:i w:val="1"/>
                <w:iCs w:val="1"/>
                <w:sz w:val="22"/>
                <w:szCs w:val="22"/>
                <w:rtl w:val="0"/>
              </w:rPr>
              <w:t xml:space="preserve">Elaphe quatuorlineata</w:t>
            </w:r>
            <w:r w:rsidDel="00000000" w:rsidR="00000000" w:rsidRPr="00000000">
              <w:rPr>
                <w:sz w:val="22"/>
                <w:szCs w:val="22"/>
                <w:rtl w:val="0"/>
              </w:rPr>
              <w:t xml:space="preserve"> și </w:t>
            </w:r>
            <w:r w:rsidDel="00000000" w:rsidR="00000000" w:rsidRPr="00000000">
              <w:rPr>
                <w:i w:val="1"/>
                <w:iCs w:val="1"/>
                <w:sz w:val="22"/>
                <w:szCs w:val="22"/>
                <w:rtl w:val="0"/>
              </w:rPr>
              <w:t xml:space="preserve">Testudo graeca</w:t>
            </w:r>
            <w:r w:rsidDel="00000000" w:rsidR="00000000" w:rsidRPr="00000000">
              <w:rPr>
                <w:sz w:val="22"/>
                <w:szCs w:val="22"/>
                <w:rtl w:val="0"/>
              </w:rPr>
              <w:t xml:space="preserve">, dintre speciile de plante: </w:t>
            </w:r>
            <w:r w:rsidDel="00000000" w:rsidR="00000000" w:rsidRPr="00000000">
              <w:rPr>
                <w:i w:val="1"/>
                <w:iCs w:val="1"/>
                <w:sz w:val="22"/>
                <w:szCs w:val="22"/>
                <w:rtl w:val="0"/>
              </w:rPr>
              <w:t xml:space="preserve">Campanula romanica</w:t>
            </w:r>
            <w:r w:rsidDel="00000000" w:rsidR="00000000" w:rsidRPr="00000000">
              <w:rPr>
                <w:sz w:val="22"/>
                <w:szCs w:val="22"/>
                <w:rtl w:val="0"/>
              </w:rPr>
              <w:t xml:space="preserve">, precum și numeroase specii de păsări listate la Anexa I a Directivei Păsări. </w:t>
            </w:r>
          </w:p>
          <w:p w:rsidR="00000000" w:rsidDel="00000000" w:rsidP="00000000" w:rsidRDefault="00000000" w:rsidRPr="00000000" w14:paraId="000000A0">
            <w:pPr>
              <w:spacing w:after="0" w:lineRule="auto"/>
              <w:jc w:val="both"/>
              <w:rPr/>
            </w:pPr>
            <w:r w:rsidDel="00000000" w:rsidR="00000000" w:rsidRPr="00000000">
              <w:rPr>
                <w:sz w:val="22"/>
                <w:szCs w:val="22"/>
                <w:rtl w:val="0"/>
              </w:rPr>
              <w:t xml:space="preserve">Alte specii importante de flora: </w:t>
            </w:r>
            <w:r w:rsidDel="00000000" w:rsidR="00000000" w:rsidRPr="00000000">
              <w:rPr>
                <w:i w:val="1"/>
                <w:iCs w:val="1"/>
                <w:sz w:val="22"/>
                <w:szCs w:val="22"/>
                <w:rtl w:val="0"/>
              </w:rPr>
              <w:t xml:space="preserve">Asparagus verticillatus, Festuca callieri, Celtis glabrata</w:t>
            </w: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sz w:val="22"/>
                <w:szCs w:val="22"/>
              </w:rPr>
            </w:pPr>
            <w:r w:rsidDel="00000000" w:rsidR="00000000" w:rsidRPr="00000000">
              <w:rPr>
                <w:sz w:val="22"/>
                <w:szCs w:val="22"/>
                <w:rtl w:val="0"/>
              </w:rPr>
              <w:t xml:space="preserve">A04.01 păşunatul intensiv</w:t>
            </w:r>
            <w:r w:rsidDel="00000000" w:rsidR="00000000" w:rsidRPr="00000000">
              <w:rPr>
                <w:rtl w:val="0"/>
              </w:rPr>
              <w:br w:type="textWrapping"/>
            </w:r>
            <w:r w:rsidDel="00000000" w:rsidR="00000000" w:rsidRPr="00000000">
              <w:rPr>
                <w:sz w:val="22"/>
                <w:szCs w:val="22"/>
                <w:rtl w:val="0"/>
              </w:rPr>
              <w:t xml:space="preserve">I01 Specii invazive non-native (alogene)</w:t>
            </w:r>
          </w:p>
          <w:p w:rsidR="00000000" w:rsidDel="00000000" w:rsidP="00000000" w:rsidRDefault="00000000" w:rsidRPr="00000000" w14:paraId="000000A3">
            <w:pPr>
              <w:spacing w:after="0" w:lineRule="auto"/>
              <w:rPr>
                <w:sz w:val="22"/>
                <w:szCs w:val="22"/>
              </w:rPr>
            </w:pPr>
            <w:r w:rsidDel="00000000" w:rsidR="00000000" w:rsidRPr="00000000">
              <w:rPr>
                <w:sz w:val="22"/>
                <w:szCs w:val="22"/>
                <w:rtl w:val="0"/>
              </w:rPr>
              <w:t xml:space="preserve">D02.01 - linii electrice şi de telefonie</w:t>
            </w:r>
          </w:p>
          <w:p w:rsidR="00000000" w:rsidDel="00000000" w:rsidP="00000000" w:rsidRDefault="00000000" w:rsidRPr="00000000" w14:paraId="000000A4">
            <w:pPr>
              <w:spacing w:after="0" w:lineRule="auto"/>
              <w:rPr>
                <w:sz w:val="22"/>
                <w:szCs w:val="22"/>
              </w:rPr>
            </w:pPr>
            <w:r w:rsidDel="00000000" w:rsidR="00000000" w:rsidRPr="00000000">
              <w:rPr>
                <w:sz w:val="22"/>
                <w:szCs w:val="22"/>
                <w:rtl w:val="0"/>
              </w:rPr>
              <w:t xml:space="preserve">G01.03 - vehicule cu motor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C1">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1">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2">
            <w:pPr>
              <w:spacing w:after="0" w:lineRule="auto"/>
              <w:rPr>
                <w:color w:val="000000"/>
                <w:sz w:val="22"/>
                <w:szCs w:val="22"/>
              </w:rPr>
            </w:pPr>
            <w:r w:rsidDel="00000000" w:rsidR="00000000" w:rsidRPr="00000000">
              <w:rPr>
                <w:rtl w:val="0"/>
              </w:rPr>
            </w:r>
          </w:p>
          <w:p w:rsidR="00000000" w:rsidDel="00000000" w:rsidP="00000000" w:rsidRDefault="00000000" w:rsidRPr="00000000" w14:paraId="000000C3">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C4">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5">
            <w:pPr>
              <w:spacing w:after="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6">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C7">
            <w:pPr>
              <w:spacing w:after="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8">
            <w:pPr>
              <w:spacing w:after="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9">
            <w:pPr>
              <w:spacing w:after="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A">
            <w:pPr>
              <w:spacing w:after="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CB">
            <w:pPr>
              <w:spacing w:after="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CC">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CD">
            <w:pPr>
              <w:spacing w:after="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CF">
            <w:pPr>
              <w:spacing w:after="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0">
            <w:pPr>
              <w:spacing w:after="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1">
            <w:pPr>
              <w:spacing w:after="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2">
            <w:pPr>
              <w:spacing w:after="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3">
            <w:pPr>
              <w:spacing w:after="0" w:line="276" w:lineRule="auto"/>
              <w:jc w:val="both"/>
              <w:rPr>
                <w:b w:val="1"/>
                <w:bCs w:val="1"/>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r w:rsidDel="00000000" w:rsidR="00000000" w:rsidRPr="00000000">
              <w:rPr>
                <w:rtl w:val="0"/>
              </w:rPr>
            </w:r>
          </w:p>
          <w:p w:rsidR="00000000" w:rsidDel="00000000" w:rsidP="00000000" w:rsidRDefault="00000000" w:rsidRPr="00000000" w14:paraId="000000D3">
            <w:pPr>
              <w:spacing w:after="0" w:line="276"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(2004). Contribuţii la cunoaşterea răspândirii în Dobrogea a unor specii de plante ameninţate cu dispariţia. Delta Dunării 2, 59-66.</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Doniță, N., Popescu, A., Paucă–Comănescu M., Mihăilescu, S., Biriș, I.-A. (2005-2006). Habitatele din România, București: Editura Tehnică Silvică.</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Cuzic, V., &amp; Petrescu, M. (2006). Studiul avifaunei şi habitatelor din Podişul Dobrogean în scopul dezvoltării reţelei de arii protejate. Delta Dunării. Tulcea, 3, 153-164.</w:t>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Roșca, V. (2006). Ariile protejate–zone de conservare durabilă a patrimoniului natural. Delta Dunării, Tulcea, 3, 11 – 24.</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(2007). Dobrogea şi Delta Dunarii: conservarea florei şi habitatelor. Institutul de Cercetări Eco-Muzeale.</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Mountford, O. coord. (2008). Manual de interpretare a habitatelor Natura 2000 din România, Cluj-Napoca: Editura Risoprint.</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Sanda, V., Ölleler, K., Burescu, P. (2008). Fitocenozele din România. Sintaxonomie, structură, dinamică și evoluție, București: Editura Ars Docendi. </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Cuzic, V., Panait, V. (2014). Research concerning the natural heritage of Mihai Bravu commune. Delta Dunării. Tulcea, 5, 76-79.</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Cuzic, V., Panait, V. (2014). Research concerning the natural heritage of Mihail Kogălniceanu commune. Delta Dunării. Tulcea, 5, 109-114.</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Petrescu, M., Cuzic, V., Dinu, V., &amp; Rădulescu, A. M. (2014). Research concerning the natural heritage of some protected areas from Tulcea County, Delta Dunării, Tulcea, 5, 162-198.</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Iftime, A. &amp; Iftime, O. (2018). New herpetological data from ROSCI0067 Deniz Tepe (România). Delta Dunării. Tulcea, 7, 95-102</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rtl w:val="0"/>
        </w:rPr>
      </w:r>
    </w:p>
    <w:p w:rsidR="00000000" w:rsidDel="00000000" w:rsidP="00000000" w:rsidRDefault="00000000" w:rsidRPr="00000000" w14:paraId="000000E4">
      <w:pPr>
        <w:spacing w:after="0" w:lineRule="auto"/>
        <w:rPr>
          <w:b w:val="1"/>
          <w:bCs w:val="1"/>
          <w:sz w:val="22"/>
          <w:szCs w:val="22"/>
        </w:rPr>
      </w:pPr>
      <w:r w:rsidDel="00000000" w:rsidR="00000000" w:rsidRPr="00000000">
        <w:rPr>
          <w:rtl w:val="0"/>
        </w:rPr>
      </w:r>
    </w:p>
    <w:p w:rsidR="00000000" w:rsidDel="00000000" w:rsidP="00000000" w:rsidRDefault="00000000" w:rsidRPr="00000000" w14:paraId="000000E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6">
      <w:pPr>
        <w:spacing w:after="0" w:lineRule="auto"/>
        <w:rPr/>
      </w:pPr>
      <w:r w:rsidDel="00000000" w:rsidR="00000000" w:rsidRPr="00000000">
        <w:rPr>
          <w:rtl w:val="0"/>
        </w:rPr>
      </w:r>
    </w:p>
    <w:p w:rsidR="00000000" w:rsidDel="00000000" w:rsidP="00000000" w:rsidRDefault="00000000" w:rsidRPr="00000000" w14:paraId="000000E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au fost realizate la: 3 februarie 2025 – Tulcea, jud. Tulcea, 4 februarie 2025 – corespondență DS Tulcea.</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18 decembrie 2025</w:t>
      </w:r>
      <w:r w:rsidDel="00000000" w:rsidR="00000000" w:rsidRPr="00000000">
        <w:rPr>
          <w:color w:val="000000"/>
          <w:sz w:val="22"/>
          <w:szCs w:val="22"/>
          <w:rtl w:val="0"/>
        </w:rPr>
        <w:t xml:space="preserve"> cu participarea factorilor interesați relevanți din județul Tulcea.</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spacing w:after="0" w:lineRule="auto"/>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C">
      <w:pPr>
        <w:spacing w:after="0" w:lineRule="auto"/>
        <w:rPr/>
      </w:pPr>
      <w:r w:rsidDel="00000000" w:rsidR="00000000" w:rsidRPr="00000000">
        <w:rPr>
          <w:rtl w:val="0"/>
        </w:rPr>
      </w:r>
    </w:p>
    <w:p w:rsidR="00000000" w:rsidDel="00000000" w:rsidP="00000000" w:rsidRDefault="00000000" w:rsidRPr="00000000" w14:paraId="000000ED">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E">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EF">
      <w:pPr>
        <w:rPr>
          <w:sz w:val="22"/>
          <w:szCs w:val="22"/>
        </w:rPr>
      </w:pPr>
      <w:r w:rsidDel="00000000" w:rsidR="00000000" w:rsidRPr="00000000">
        <w:rPr>
          <w:sz w:val="22"/>
          <w:szCs w:val="22"/>
          <w:rtl w:val="0"/>
        </w:rPr>
        <w:t xml:space="preserve"> </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8dKsAAeOEpa05yPcy8aVZK/bQ==">CgMxLjA4AHIhMU9VWUxQdVIydEJzUjd2ZmdrOEZHWXFDZ0VLbUwzeWxF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